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99C5324"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0527B4">
        <w:rPr>
          <w:b/>
          <w:noProof/>
          <w:sz w:val="24"/>
        </w:rPr>
        <w:t>10</w:t>
      </w:r>
      <w:r w:rsidR="00175FD1">
        <w:rPr>
          <w:b/>
          <w:noProof/>
          <w:sz w:val="24"/>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527B4">
        <w:rPr>
          <w:b/>
          <w:noProof/>
          <w:sz w:val="24"/>
        </w:rPr>
        <w:t>RP-25</w:t>
      </w:r>
      <w:r w:rsidR="003C4672">
        <w:rPr>
          <w:b/>
          <w:noProof/>
          <w:sz w:val="24"/>
        </w:rPr>
        <w:t>1957</w:t>
      </w:r>
      <w:r>
        <w:rPr>
          <w:b/>
          <w:noProof/>
          <w:sz w:val="24"/>
        </w:rPr>
        <w:fldChar w:fldCharType="begin"/>
      </w:r>
      <w:r>
        <w:rPr>
          <w:b/>
          <w:noProof/>
          <w:sz w:val="24"/>
        </w:rPr>
        <w:instrText xml:space="preserve"> DOCPROPERTY  Tdoc#  \* MERGEFORMAT </w:instrText>
      </w:r>
      <w:r>
        <w:rPr>
          <w:b/>
          <w:noProof/>
          <w:sz w:val="24"/>
        </w:rPr>
        <w:fldChar w:fldCharType="end"/>
      </w:r>
    </w:p>
    <w:p w14:paraId="2CEEC297" w14:textId="306E00C2" w:rsidR="00CC4471" w:rsidRDefault="00175FD1" w:rsidP="00CC4471">
      <w:pPr>
        <w:pStyle w:val="CRCoverPage"/>
        <w:outlineLvl w:val="0"/>
        <w:rPr>
          <w:b/>
          <w:noProof/>
          <w:sz w:val="24"/>
        </w:rPr>
      </w:pPr>
      <w:r>
        <w:rPr>
          <w:b/>
          <w:noProof/>
          <w:sz w:val="24"/>
        </w:rPr>
        <w:t>Beijing</w:t>
      </w:r>
      <w:r w:rsidR="008B4AAF">
        <w:rPr>
          <w:b/>
          <w:noProof/>
          <w:sz w:val="24"/>
        </w:rPr>
        <w:t xml:space="preserve">, </w:t>
      </w:r>
      <w:r>
        <w:rPr>
          <w:b/>
          <w:noProof/>
          <w:sz w:val="24"/>
        </w:rPr>
        <w:t>China</w:t>
      </w:r>
      <w:r w:rsidR="000527B4" w:rsidRPr="000527B4">
        <w:rPr>
          <w:b/>
          <w:noProof/>
          <w:sz w:val="24"/>
        </w:rPr>
        <w:t xml:space="preserve">, </w:t>
      </w:r>
      <w:r>
        <w:rPr>
          <w:b/>
          <w:noProof/>
          <w:sz w:val="24"/>
        </w:rPr>
        <w:t>September</w:t>
      </w:r>
      <w:r w:rsidR="000527B4" w:rsidRPr="000527B4">
        <w:rPr>
          <w:b/>
          <w:noProof/>
          <w:sz w:val="24"/>
        </w:rPr>
        <w:t xml:space="preserve"> </w:t>
      </w:r>
      <w:r>
        <w:rPr>
          <w:b/>
          <w:noProof/>
          <w:sz w:val="24"/>
        </w:rPr>
        <w:t>15-18</w:t>
      </w:r>
      <w:r w:rsidR="000527B4" w:rsidRPr="000527B4">
        <w:rPr>
          <w:b/>
          <w:noProof/>
          <w:sz w:val="24"/>
        </w:rPr>
        <w:t>, 2025</w:t>
      </w:r>
    </w:p>
    <w:p w14:paraId="3F54251B" w14:textId="77777777" w:rsidR="00C93D83" w:rsidRDefault="00C93D83">
      <w:pPr>
        <w:pStyle w:val="CRCoverPage"/>
        <w:outlineLvl w:val="0"/>
        <w:rPr>
          <w:b/>
          <w:sz w:val="24"/>
        </w:rPr>
      </w:pPr>
    </w:p>
    <w:p w14:paraId="65B46E44" w14:textId="39F22D30"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175FD1">
        <w:rPr>
          <w:rFonts w:ascii="Arial" w:hAnsi="Arial" w:cs="Arial"/>
          <w:b/>
          <w:bCs/>
          <w:sz w:val="24"/>
          <w:lang w:val="en-US"/>
        </w:rPr>
        <w:t>8</w:t>
      </w:r>
      <w:r>
        <w:rPr>
          <w:rFonts w:ascii="Arial" w:hAnsi="Arial" w:cs="Arial"/>
          <w:b/>
          <w:bCs/>
          <w:sz w:val="24"/>
          <w:lang w:val="en-US"/>
        </w:rPr>
        <w:t>.</w:t>
      </w:r>
      <w:r w:rsidR="00175FD1">
        <w:rPr>
          <w:rFonts w:ascii="Arial" w:hAnsi="Arial" w:cs="Arial"/>
          <w:b/>
          <w:bCs/>
          <w:sz w:val="24"/>
          <w:lang w:val="en-US"/>
        </w:rPr>
        <w:t>2.1.3</w:t>
      </w:r>
    </w:p>
    <w:p w14:paraId="1A2057A0" w14:textId="4BC5390C"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F5D73">
        <w:rPr>
          <w:rFonts w:ascii="Arial" w:hAnsi="Arial" w:cs="Arial"/>
          <w:b/>
          <w:bCs/>
          <w:sz w:val="24"/>
          <w:lang w:val="en-US"/>
        </w:rPr>
        <w:t>, Verizon</w:t>
      </w:r>
    </w:p>
    <w:p w14:paraId="65CE4E4B" w14:textId="2C373D25"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175FD1">
        <w:rPr>
          <w:rFonts w:ascii="Arial" w:hAnsi="Arial" w:cs="Arial"/>
          <w:b/>
          <w:bCs/>
          <w:sz w:val="24"/>
          <w:lang w:val="en-US"/>
        </w:rPr>
        <w:t>R</w:t>
      </w:r>
      <w:r w:rsidR="0005511E" w:rsidRPr="0005511E">
        <w:rPr>
          <w:rFonts w:ascii="Arial" w:hAnsi="Arial" w:cs="Arial" w:hint="eastAsia"/>
          <w:b/>
          <w:bCs/>
          <w:sz w:val="24"/>
          <w:lang w:val="en-US"/>
        </w:rPr>
        <w:t>equire</w:t>
      </w:r>
      <w:bookmarkStart w:id="0" w:name="_GoBack"/>
      <w:bookmarkEnd w:id="0"/>
      <w:r w:rsidR="0005511E" w:rsidRPr="0005511E">
        <w:rPr>
          <w:rFonts w:ascii="Arial" w:hAnsi="Arial" w:cs="Arial" w:hint="eastAsia"/>
          <w:b/>
          <w:bCs/>
          <w:sz w:val="24"/>
          <w:lang w:val="en-US"/>
        </w:rPr>
        <w:t>ments</w:t>
      </w:r>
      <w:r w:rsidR="00175FD1">
        <w:rPr>
          <w:rFonts w:ascii="Arial" w:hAnsi="Arial" w:cs="Arial"/>
          <w:b/>
          <w:bCs/>
          <w:sz w:val="24"/>
          <w:lang w:val="en-US"/>
        </w:rPr>
        <w:t xml:space="preserve"> for 6G </w:t>
      </w:r>
      <w:r w:rsidR="000B231A">
        <w:rPr>
          <w:rFonts w:ascii="Arial" w:hAnsi="Arial" w:cs="Arial"/>
          <w:b/>
          <w:bCs/>
          <w:sz w:val="24"/>
          <w:lang w:val="en-US"/>
        </w:rPr>
        <w:t xml:space="preserve">RAN </w:t>
      </w:r>
      <w:r w:rsidR="00175FD1">
        <w:rPr>
          <w:rFonts w:ascii="Arial" w:hAnsi="Arial" w:cs="Arial"/>
          <w:b/>
          <w:bCs/>
          <w:sz w:val="24"/>
          <w:lang w:val="en-US"/>
        </w:rPr>
        <w:t>Architecture</w:t>
      </w:r>
    </w:p>
    <w:p w14:paraId="4E38BC0B" w14:textId="740C4AD0"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6810A3">
        <w:rPr>
          <w:rFonts w:ascii="Arial" w:hAnsi="Arial" w:cs="Arial"/>
          <w:b/>
          <w:bCs/>
          <w:sz w:val="24"/>
          <w:lang w:val="en-US"/>
        </w:rPr>
        <w:t>D</w:t>
      </w:r>
      <w:r w:rsidR="00175FD1">
        <w:rPr>
          <w:rFonts w:ascii="Arial" w:hAnsi="Arial" w:cs="Arial"/>
          <w:b/>
          <w:bCs/>
          <w:sz w:val="24"/>
          <w:lang w:val="en-US"/>
        </w:rPr>
        <w:t>ecision</w:t>
      </w:r>
    </w:p>
    <w:p w14:paraId="1BEAFE32" w14:textId="01DFA666" w:rsidR="00C93D83" w:rsidRDefault="00CA4024" w:rsidP="00CA4024">
      <w:pPr>
        <w:pStyle w:val="1"/>
        <w:rPr>
          <w:lang w:val="en-US"/>
        </w:rPr>
      </w:pPr>
      <w:r>
        <w:rPr>
          <w:lang w:val="en-US"/>
        </w:rPr>
        <w:t>1</w:t>
      </w:r>
      <w:r>
        <w:rPr>
          <w:lang w:val="en-US"/>
        </w:rPr>
        <w:tab/>
        <w:t>Introduction</w:t>
      </w:r>
    </w:p>
    <w:p w14:paraId="3FA670BA" w14:textId="78A55081" w:rsidR="00764C17" w:rsidRPr="000B231A" w:rsidRDefault="00A164B5" w:rsidP="000B231A">
      <w:pPr>
        <w:rPr>
          <w:rFonts w:eastAsia="맑은 고딕"/>
          <w:lang w:eastAsia="ko-KR"/>
        </w:rPr>
      </w:pPr>
      <w:r>
        <w:rPr>
          <w:rFonts w:eastAsia="맑은 고딕" w:cs="바탕"/>
          <w:lang w:eastAsia="ko-KR"/>
        </w:rPr>
        <w:t>In t</w:t>
      </w:r>
      <w:r w:rsidR="000A63F7" w:rsidRPr="000A63F7">
        <w:rPr>
          <w:rFonts w:eastAsia="맑은 고딕" w:cs="바탕"/>
          <w:lang w:eastAsia="ko-KR"/>
        </w:rPr>
        <w:t>his contribution</w:t>
      </w:r>
      <w:r>
        <w:rPr>
          <w:rFonts w:eastAsia="맑은 고딕" w:cs="바탕"/>
          <w:lang w:eastAsia="ko-KR"/>
        </w:rPr>
        <w:t>, we propose</w:t>
      </w:r>
      <w:r w:rsidR="000A63F7" w:rsidRPr="000A63F7">
        <w:rPr>
          <w:rFonts w:eastAsia="맑은 고딕" w:cs="바탕"/>
          <w:lang w:eastAsia="ko-KR"/>
        </w:rPr>
        <w:t xml:space="preserve"> </w:t>
      </w:r>
      <w:r w:rsidR="000B231A">
        <w:rPr>
          <w:rFonts w:eastAsia="맑은 고딕" w:cs="바탕"/>
          <w:lang w:eastAsia="ko-KR"/>
        </w:rPr>
        <w:t xml:space="preserve">requirements for 6G RAN architecture. </w:t>
      </w:r>
    </w:p>
    <w:p w14:paraId="09CF4A2B" w14:textId="36C56E12" w:rsidR="006B621B" w:rsidRDefault="00CA4024" w:rsidP="00CA4024">
      <w:pPr>
        <w:pStyle w:val="1"/>
        <w:rPr>
          <w:lang w:val="en-US"/>
        </w:rPr>
      </w:pPr>
      <w:r>
        <w:rPr>
          <w:lang w:val="en-US"/>
        </w:rPr>
        <w:t>2</w:t>
      </w:r>
      <w:r>
        <w:rPr>
          <w:lang w:val="en-US"/>
        </w:rPr>
        <w:tab/>
      </w:r>
      <w:r w:rsidR="0078551D">
        <w:rPr>
          <w:lang w:val="en-US"/>
        </w:rPr>
        <w:t>Discussion</w:t>
      </w:r>
      <w:r w:rsidR="000527B4">
        <w:rPr>
          <w:lang w:val="en-US"/>
        </w:rPr>
        <w:t xml:space="preserve"> </w:t>
      </w:r>
    </w:p>
    <w:p w14:paraId="50B87E6F" w14:textId="633BC356" w:rsidR="00452FA3" w:rsidRDefault="00452FA3" w:rsidP="00452FA3">
      <w:pPr>
        <w:rPr>
          <w:rFonts w:eastAsia="맑은 고딕"/>
          <w:lang w:eastAsia="ko-KR"/>
        </w:rPr>
      </w:pPr>
      <w:r w:rsidRPr="00452FA3">
        <w:rPr>
          <w:rFonts w:eastAsia="맑은 고딕"/>
          <w:lang w:eastAsia="ko-KR"/>
        </w:rPr>
        <w:t>In 6G, the RAN (Radio Access Network)</w:t>
      </w:r>
      <w:r>
        <w:rPr>
          <w:rFonts w:eastAsia="맑은 고딕"/>
          <w:lang w:eastAsia="ko-KR"/>
        </w:rPr>
        <w:t xml:space="preserve"> architecture</w:t>
      </w:r>
      <w:r w:rsidR="008C240E">
        <w:rPr>
          <w:rFonts w:eastAsia="맑은 고딕"/>
          <w:lang w:eastAsia="ko-KR"/>
        </w:rPr>
        <w:t xml:space="preserve"> </w:t>
      </w:r>
      <w:r w:rsidRPr="00452FA3">
        <w:rPr>
          <w:rFonts w:eastAsia="맑은 고딕"/>
          <w:lang w:eastAsia="ko-KR"/>
        </w:rPr>
        <w:t xml:space="preserve">and the interface between the RAN and the </w:t>
      </w:r>
      <w:r>
        <w:rPr>
          <w:rFonts w:eastAsia="맑은 고딕"/>
          <w:lang w:eastAsia="ko-KR"/>
        </w:rPr>
        <w:t>CN (C</w:t>
      </w:r>
      <w:r w:rsidRPr="00452FA3">
        <w:rPr>
          <w:rFonts w:eastAsia="맑은 고딕"/>
          <w:lang w:eastAsia="ko-KR"/>
        </w:rPr>
        <w:t xml:space="preserve">ore </w:t>
      </w:r>
      <w:r>
        <w:rPr>
          <w:rFonts w:eastAsia="맑은 고딕"/>
          <w:lang w:eastAsia="ko-KR"/>
        </w:rPr>
        <w:t>N</w:t>
      </w:r>
      <w:r w:rsidRPr="00452FA3">
        <w:rPr>
          <w:rFonts w:eastAsia="맑은 고딕"/>
          <w:lang w:eastAsia="ko-KR"/>
        </w:rPr>
        <w:t>etwork</w:t>
      </w:r>
      <w:r>
        <w:rPr>
          <w:rFonts w:eastAsia="맑은 고딕"/>
          <w:lang w:eastAsia="ko-KR"/>
        </w:rPr>
        <w:t>)</w:t>
      </w:r>
      <w:r w:rsidRPr="00452FA3">
        <w:rPr>
          <w:rFonts w:eastAsia="맑은 고딕"/>
          <w:lang w:eastAsia="ko-KR"/>
        </w:rPr>
        <w:t xml:space="preserve"> must be </w:t>
      </w:r>
      <w:r>
        <w:rPr>
          <w:rFonts w:eastAsia="맑은 고딕"/>
          <w:lang w:eastAsia="ko-KR"/>
        </w:rPr>
        <w:t>carefully</w:t>
      </w:r>
      <w:r w:rsidRPr="00452FA3">
        <w:rPr>
          <w:rFonts w:eastAsia="맑은 고딕"/>
          <w:lang w:eastAsia="ko-KR"/>
        </w:rPr>
        <w:t xml:space="preserve"> designed to meet diverse requirements and ensure optimal network performance.</w:t>
      </w:r>
    </w:p>
    <w:p w14:paraId="2EA67B80" w14:textId="64DA2DD2" w:rsidR="00452FA3" w:rsidRPr="00452FA3" w:rsidRDefault="00452FA3" w:rsidP="00452FA3">
      <w:pPr>
        <w:rPr>
          <w:rFonts w:eastAsia="맑은 고딕"/>
          <w:lang w:eastAsia="ko-KR"/>
        </w:rPr>
      </w:pPr>
      <w:r w:rsidRPr="00452FA3">
        <w:rPr>
          <w:rFonts w:eastAsia="맑은 고딕"/>
          <w:lang w:eastAsia="ko-KR"/>
        </w:rPr>
        <w:t>The RAN architecture should be capable of handling increased data traffic effectively without impacting control operations, a critical factor in maintaining network stability and performance. Additionally, it should support the use of various hardware and software solutions for base station sites and centralized sites, depending on network deployment. This flexibility allows operators to optimize cost-effectiveness and adapt to different environments and requirements, such as employing high-performance hardware for large data throughput in certain areas and cost-effective solutions for expanding network coverage in others.</w:t>
      </w:r>
    </w:p>
    <w:p w14:paraId="01EE9EC3" w14:textId="028C2C4D" w:rsidR="00452FA3" w:rsidRDefault="008C240E" w:rsidP="00452FA3">
      <w:pPr>
        <w:rPr>
          <w:rFonts w:eastAsia="맑은 고딕"/>
          <w:lang w:eastAsia="ko-KR"/>
        </w:rPr>
      </w:pPr>
      <w:r>
        <w:rPr>
          <w:rFonts w:eastAsia="맑은 고딕"/>
          <w:lang w:eastAsia="ko-KR"/>
        </w:rPr>
        <w:t>At the same time, t</w:t>
      </w:r>
      <w:r w:rsidR="00452FA3" w:rsidRPr="00452FA3">
        <w:rPr>
          <w:rFonts w:eastAsia="맑은 고딕"/>
          <w:lang w:eastAsia="ko-KR"/>
        </w:rPr>
        <w:t>he RAN-CN interface must ensure that latency levels are maintained at the same standard as those of previous-generation communication systems. This is essential for seamless connectivity and a consistent user experience across different network generations. The interface serves as a critical link for data and control signal exchange, and in 6G systems, it must be optimized to handle high data rates and diverse service requirements while minimizing latency. Achieving low latency is vital for enabling real-time applications such as augmented reality (AR), virtual reality (VR), and autonomous driving, which demand instantaneous data processing and response times.</w:t>
      </w:r>
    </w:p>
    <w:p w14:paraId="40997545" w14:textId="771FDD10" w:rsidR="0078551D" w:rsidRDefault="0078551D" w:rsidP="0078551D">
      <w:pPr>
        <w:pStyle w:val="1"/>
        <w:rPr>
          <w:lang w:val="en-US"/>
        </w:rPr>
      </w:pPr>
      <w:r>
        <w:rPr>
          <w:lang w:val="en-US"/>
        </w:rPr>
        <w:t>3</w:t>
      </w:r>
      <w:r>
        <w:rPr>
          <w:lang w:val="en-US"/>
        </w:rPr>
        <w:tab/>
        <w:t xml:space="preserve">Proposal </w:t>
      </w:r>
    </w:p>
    <w:p w14:paraId="568C424A" w14:textId="2171B411" w:rsidR="0078551D" w:rsidRPr="00452FA3" w:rsidRDefault="0078551D" w:rsidP="00452FA3">
      <w:pPr>
        <w:rPr>
          <w:rFonts w:eastAsia="맑은 고딕"/>
          <w:lang w:eastAsia="ko-KR"/>
        </w:rPr>
      </w:pPr>
      <w:r>
        <w:rPr>
          <w:rFonts w:eastAsia="맑은 고딕" w:hint="eastAsia"/>
          <w:lang w:eastAsia="ko-KR"/>
        </w:rPr>
        <w:t xml:space="preserve">We propose to </w:t>
      </w:r>
      <w:r w:rsidR="002E2D18">
        <w:rPr>
          <w:rFonts w:eastAsia="맑은 고딕"/>
          <w:lang w:eastAsia="ko-KR"/>
        </w:rPr>
        <w:t>agree</w:t>
      </w:r>
      <w:r>
        <w:rPr>
          <w:rFonts w:eastAsia="맑은 고딕"/>
          <w:lang w:eastAsia="ko-KR"/>
        </w:rPr>
        <w:t xml:space="preserve"> the following text proposal </w:t>
      </w:r>
      <w:r w:rsidR="002E2D18">
        <w:rPr>
          <w:rFonts w:eastAsia="맑은 고딕"/>
          <w:lang w:eastAsia="ko-KR"/>
        </w:rPr>
        <w:t>for</w:t>
      </w:r>
      <w:r>
        <w:rPr>
          <w:rFonts w:eastAsia="맑은 고딕"/>
          <w:lang w:eastAsia="ko-KR"/>
        </w:rPr>
        <w:t xml:space="preserve"> TR</w:t>
      </w:r>
      <w:r w:rsidR="00AE6DE4">
        <w:rPr>
          <w:rFonts w:eastAsia="맑은 고딕"/>
          <w:lang w:eastAsia="ko-KR"/>
        </w:rPr>
        <w:t xml:space="preserve"> 38.914.</w:t>
      </w:r>
    </w:p>
    <w:p w14:paraId="447B755B" w14:textId="20639CEB" w:rsidR="00452FA3" w:rsidRPr="00AE6DE4" w:rsidRDefault="00AE6DE4" w:rsidP="00452FA3">
      <w:pPr>
        <w:rPr>
          <w:rFonts w:eastAsia="맑은 고딕"/>
          <w:lang w:eastAsia="ko-KR"/>
        </w:rPr>
      </w:pPr>
      <w:r w:rsidRPr="00AE6DE4">
        <w:rPr>
          <w:rFonts w:eastAsia="맑은 고딕"/>
          <w:lang w:eastAsia="ko-KR"/>
        </w:rPr>
        <w:t xml:space="preserve">=== Start Text Proposal === </w:t>
      </w:r>
    </w:p>
    <w:p w14:paraId="01B17B3B" w14:textId="77777777" w:rsidR="00AE6DE4" w:rsidRPr="007F023A" w:rsidRDefault="00AE6DE4" w:rsidP="00AE6DE4">
      <w:pPr>
        <w:pStyle w:val="2"/>
        <w:rPr>
          <w:lang w:eastAsia="zh-CN"/>
        </w:rPr>
      </w:pPr>
      <w:bookmarkStart w:id="1"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p>
    <w:bookmarkEnd w:id="1"/>
    <w:p w14:paraId="10D14035" w14:textId="734A5BAB" w:rsidR="00AE6DE4" w:rsidRDefault="00AE6DE4" w:rsidP="00AE6DE4">
      <w:pPr>
        <w:rPr>
          <w:i/>
          <w:iCs/>
          <w:lang w:eastAsia="zh-CN"/>
        </w:rPr>
      </w:pPr>
      <w:r w:rsidRPr="007F023A">
        <w:rPr>
          <w:i/>
          <w:iCs/>
          <w:lang w:eastAsia="zh-CN"/>
        </w:rPr>
        <w:t>Editor note: 6G RAN architecture, 5G-6G migration</w:t>
      </w:r>
    </w:p>
    <w:p w14:paraId="06ABA0F1" w14:textId="175B585C" w:rsidR="00AE6DE4" w:rsidRPr="00AE6DE4" w:rsidRDefault="00AE6DE4" w:rsidP="00AE6DE4">
      <w:pPr>
        <w:rPr>
          <w:i/>
          <w:iCs/>
          <w:color w:val="FF0000"/>
          <w:lang w:eastAsia="zh-CN"/>
        </w:rPr>
      </w:pPr>
      <w:r w:rsidRPr="00AE6DE4">
        <w:rPr>
          <w:i/>
          <w:iCs/>
          <w:color w:val="FF0000"/>
          <w:lang w:eastAsia="zh-CN"/>
        </w:rPr>
        <w:t>&lt; Proposed new section &gt;</w:t>
      </w:r>
    </w:p>
    <w:p w14:paraId="5F092E7B" w14:textId="508E045E" w:rsidR="00AE6DE4" w:rsidRPr="00110AFC" w:rsidRDefault="00AE6DE4" w:rsidP="00AE6DE4">
      <w:pPr>
        <w:rPr>
          <w:rFonts w:ascii="Arial" w:eastAsia="맑은 고딕" w:hAnsi="Arial" w:cs="Arial"/>
          <w:sz w:val="24"/>
        </w:rPr>
      </w:pPr>
      <w:r>
        <w:rPr>
          <w:rFonts w:ascii="Arial" w:eastAsia="맑은 고딕" w:hAnsi="Arial" w:cs="Arial"/>
          <w:sz w:val="24"/>
        </w:rPr>
        <w:t>5.2</w:t>
      </w:r>
      <w:proofErr w:type="gramStart"/>
      <w:r>
        <w:rPr>
          <w:rFonts w:ascii="Arial" w:eastAsia="맑은 고딕" w:hAnsi="Arial" w:cs="Arial"/>
          <w:sz w:val="24"/>
        </w:rPr>
        <w:t>.x</w:t>
      </w:r>
      <w:proofErr w:type="gramEnd"/>
      <w:r w:rsidRPr="00110AFC">
        <w:rPr>
          <w:rFonts w:ascii="Arial" w:eastAsia="맑은 고딕" w:hAnsi="Arial" w:cs="Arial"/>
          <w:sz w:val="24"/>
        </w:rPr>
        <w:t xml:space="preserve"> </w:t>
      </w:r>
      <w:r w:rsidRPr="00452FA3">
        <w:rPr>
          <w:rFonts w:ascii="Arial" w:eastAsia="맑은 고딕" w:hAnsi="Arial" w:cs="Arial"/>
          <w:sz w:val="24"/>
          <w:lang w:eastAsia="ko-KR"/>
        </w:rPr>
        <w:t>RAN architecture and internal interfaces, including RAN-Core interface</w:t>
      </w:r>
    </w:p>
    <w:p w14:paraId="2C4F6754" w14:textId="3D22F567" w:rsidR="00AE6DE4" w:rsidRDefault="00AE6DE4" w:rsidP="00AE6DE4">
      <w:pPr>
        <w:rPr>
          <w:rFonts w:eastAsia="맑은 고딕" w:cs="바탕"/>
        </w:rPr>
      </w:pPr>
      <w:r w:rsidRPr="008C240E">
        <w:rPr>
          <w:rFonts w:eastAsia="맑은 고딕" w:cs="바탕"/>
        </w:rPr>
        <w:t xml:space="preserve">The RAN architecture </w:t>
      </w:r>
      <w:r>
        <w:rPr>
          <w:rFonts w:eastAsia="맑은 고딕" w:cs="바탕"/>
        </w:rPr>
        <w:t>shall</w:t>
      </w:r>
      <w:r w:rsidRPr="008C240E">
        <w:rPr>
          <w:rFonts w:eastAsia="맑은 고딕" w:cs="바탕"/>
        </w:rPr>
        <w:t xml:space="preserve"> support the capability of handling increased data traffic without impacting control operations. Additionally, it </w:t>
      </w:r>
      <w:r>
        <w:rPr>
          <w:rFonts w:eastAsia="맑은 고딕" w:cs="바탕"/>
        </w:rPr>
        <w:t>shall</w:t>
      </w:r>
      <w:r w:rsidRPr="008C240E">
        <w:rPr>
          <w:rFonts w:eastAsia="맑은 고딕" w:cs="바탕"/>
        </w:rPr>
        <w:t xml:space="preserve"> enable the use of diverse hardware and software solutions for base station (BS) sites and centralized sites</w:t>
      </w:r>
      <w:r>
        <w:rPr>
          <w:rFonts w:eastAsia="맑은 고딕" w:cs="바탕"/>
        </w:rPr>
        <w:t xml:space="preserve"> separately</w:t>
      </w:r>
      <w:r w:rsidRPr="008C240E">
        <w:rPr>
          <w:rFonts w:eastAsia="맑은 고딕" w:cs="바탕"/>
        </w:rPr>
        <w:t xml:space="preserve">, tailored to specific network deployment requirements. Furthermore, the RAN-CN interface </w:t>
      </w:r>
      <w:r>
        <w:rPr>
          <w:rFonts w:eastAsia="맑은 고딕" w:cs="바탕"/>
        </w:rPr>
        <w:t>shall</w:t>
      </w:r>
      <w:r w:rsidRPr="008C240E">
        <w:rPr>
          <w:rFonts w:eastAsia="맑은 고딕" w:cs="바탕"/>
        </w:rPr>
        <w:t xml:space="preserve"> be designed to achieve latency performance comparable to that of previous-generation systems.</w:t>
      </w:r>
    </w:p>
    <w:p w14:paraId="012D4398" w14:textId="26F9808B" w:rsidR="00AE6DE4" w:rsidRPr="00AE6DE4" w:rsidRDefault="00AE6DE4" w:rsidP="00AE6DE4">
      <w:pPr>
        <w:rPr>
          <w:i/>
          <w:iCs/>
          <w:color w:val="FF0000"/>
          <w:lang w:eastAsia="zh-CN"/>
        </w:rPr>
      </w:pPr>
      <w:r w:rsidRPr="00AE6DE4">
        <w:rPr>
          <w:i/>
          <w:iCs/>
          <w:color w:val="FF0000"/>
          <w:lang w:eastAsia="zh-CN"/>
        </w:rPr>
        <w:t>&lt; End new section &gt;</w:t>
      </w:r>
    </w:p>
    <w:p w14:paraId="31B43375" w14:textId="340D55D8" w:rsidR="00AE6DE4" w:rsidRPr="00347E68" w:rsidRDefault="00AE6DE4" w:rsidP="00452FA3">
      <w:pPr>
        <w:rPr>
          <w:rFonts w:eastAsia="맑은 고딕"/>
          <w:lang w:eastAsia="ko-KR"/>
        </w:rPr>
      </w:pPr>
      <w:r w:rsidRPr="00AE6DE4">
        <w:rPr>
          <w:rFonts w:eastAsia="맑은 고딕"/>
          <w:lang w:eastAsia="ko-KR"/>
        </w:rPr>
        <w:t>=== End Text Proposal ===</w:t>
      </w:r>
    </w:p>
    <w:sectPr w:rsidR="00AE6DE4" w:rsidRPr="00347E6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A5AA6" w14:textId="77777777" w:rsidR="00264EF9" w:rsidRDefault="00264EF9">
      <w:r>
        <w:separator/>
      </w:r>
    </w:p>
  </w:endnote>
  <w:endnote w:type="continuationSeparator" w:id="0">
    <w:p w14:paraId="1F5158EA" w14:textId="77777777" w:rsidR="00264EF9" w:rsidRDefault="0026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11A76" w14:textId="77777777" w:rsidR="00264EF9" w:rsidRDefault="00264EF9">
      <w:r>
        <w:separator/>
      </w:r>
    </w:p>
  </w:footnote>
  <w:footnote w:type="continuationSeparator" w:id="0">
    <w:p w14:paraId="3DE8092D" w14:textId="77777777" w:rsidR="00264EF9" w:rsidRDefault="00264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C7F"/>
    <w:rsid w:val="00032590"/>
    <w:rsid w:val="000527B4"/>
    <w:rsid w:val="0005511E"/>
    <w:rsid w:val="000774B3"/>
    <w:rsid w:val="0008475B"/>
    <w:rsid w:val="000A63F7"/>
    <w:rsid w:val="000B231A"/>
    <w:rsid w:val="000B59EB"/>
    <w:rsid w:val="000C4FB9"/>
    <w:rsid w:val="0010504F"/>
    <w:rsid w:val="001604A8"/>
    <w:rsid w:val="00175FD1"/>
    <w:rsid w:val="001B093A"/>
    <w:rsid w:val="001C5CF1"/>
    <w:rsid w:val="001D4A0F"/>
    <w:rsid w:val="00214DF0"/>
    <w:rsid w:val="0022249B"/>
    <w:rsid w:val="002417B4"/>
    <w:rsid w:val="002474B7"/>
    <w:rsid w:val="00254C95"/>
    <w:rsid w:val="00264EF9"/>
    <w:rsid w:val="00266561"/>
    <w:rsid w:val="00285C43"/>
    <w:rsid w:val="00292890"/>
    <w:rsid w:val="002B7E5A"/>
    <w:rsid w:val="002C0166"/>
    <w:rsid w:val="002E2D18"/>
    <w:rsid w:val="002F0423"/>
    <w:rsid w:val="002F5BF0"/>
    <w:rsid w:val="00316A4B"/>
    <w:rsid w:val="00331481"/>
    <w:rsid w:val="00337AD2"/>
    <w:rsid w:val="00347E68"/>
    <w:rsid w:val="003C4672"/>
    <w:rsid w:val="004054C1"/>
    <w:rsid w:val="0041780B"/>
    <w:rsid w:val="0044235F"/>
    <w:rsid w:val="00452FA3"/>
    <w:rsid w:val="004721C0"/>
    <w:rsid w:val="00482ABC"/>
    <w:rsid w:val="004E2F92"/>
    <w:rsid w:val="004F6983"/>
    <w:rsid w:val="004F745C"/>
    <w:rsid w:val="00510CBE"/>
    <w:rsid w:val="0051513A"/>
    <w:rsid w:val="005159CC"/>
    <w:rsid w:val="0051688C"/>
    <w:rsid w:val="00530727"/>
    <w:rsid w:val="005330FC"/>
    <w:rsid w:val="00570E48"/>
    <w:rsid w:val="005A0730"/>
    <w:rsid w:val="005C3C53"/>
    <w:rsid w:val="005D0AA7"/>
    <w:rsid w:val="005D72A7"/>
    <w:rsid w:val="006172E2"/>
    <w:rsid w:val="00653E2A"/>
    <w:rsid w:val="006563F1"/>
    <w:rsid w:val="006730D1"/>
    <w:rsid w:val="00675345"/>
    <w:rsid w:val="00675893"/>
    <w:rsid w:val="006810A3"/>
    <w:rsid w:val="00686581"/>
    <w:rsid w:val="0069541A"/>
    <w:rsid w:val="006B39AF"/>
    <w:rsid w:val="006B621B"/>
    <w:rsid w:val="006F2D42"/>
    <w:rsid w:val="00706926"/>
    <w:rsid w:val="00715770"/>
    <w:rsid w:val="007508B1"/>
    <w:rsid w:val="007632EE"/>
    <w:rsid w:val="00764C17"/>
    <w:rsid w:val="007766EE"/>
    <w:rsid w:val="0078086A"/>
    <w:rsid w:val="00780A06"/>
    <w:rsid w:val="00783963"/>
    <w:rsid w:val="00785301"/>
    <w:rsid w:val="0078551D"/>
    <w:rsid w:val="00793D77"/>
    <w:rsid w:val="007A3BF3"/>
    <w:rsid w:val="007E02B0"/>
    <w:rsid w:val="00805E03"/>
    <w:rsid w:val="00807028"/>
    <w:rsid w:val="008171CF"/>
    <w:rsid w:val="00821A8B"/>
    <w:rsid w:val="0082707E"/>
    <w:rsid w:val="008B4AAF"/>
    <w:rsid w:val="008C240E"/>
    <w:rsid w:val="008D61C1"/>
    <w:rsid w:val="008F0FC3"/>
    <w:rsid w:val="009158D2"/>
    <w:rsid w:val="009255E7"/>
    <w:rsid w:val="00951CE3"/>
    <w:rsid w:val="009610A6"/>
    <w:rsid w:val="009646EF"/>
    <w:rsid w:val="00982BA7"/>
    <w:rsid w:val="00995C58"/>
    <w:rsid w:val="009A21B0"/>
    <w:rsid w:val="009B657B"/>
    <w:rsid w:val="009C5CAD"/>
    <w:rsid w:val="009E2EF1"/>
    <w:rsid w:val="00A07AC2"/>
    <w:rsid w:val="00A16084"/>
    <w:rsid w:val="00A164B5"/>
    <w:rsid w:val="00A34787"/>
    <w:rsid w:val="00A6357A"/>
    <w:rsid w:val="00A843C6"/>
    <w:rsid w:val="00AA3DBE"/>
    <w:rsid w:val="00AA421B"/>
    <w:rsid w:val="00AA7E59"/>
    <w:rsid w:val="00AB624F"/>
    <w:rsid w:val="00AC178D"/>
    <w:rsid w:val="00AD4143"/>
    <w:rsid w:val="00AE35AD"/>
    <w:rsid w:val="00AE6DE4"/>
    <w:rsid w:val="00B30B28"/>
    <w:rsid w:val="00B41104"/>
    <w:rsid w:val="00B478E5"/>
    <w:rsid w:val="00BA0D1D"/>
    <w:rsid w:val="00BA4BE2"/>
    <w:rsid w:val="00BD1620"/>
    <w:rsid w:val="00BF3721"/>
    <w:rsid w:val="00BF45F4"/>
    <w:rsid w:val="00BF5D73"/>
    <w:rsid w:val="00C01ED9"/>
    <w:rsid w:val="00C11C1E"/>
    <w:rsid w:val="00C43C0A"/>
    <w:rsid w:val="00C43D3D"/>
    <w:rsid w:val="00C44D05"/>
    <w:rsid w:val="00C54AED"/>
    <w:rsid w:val="00C55BDD"/>
    <w:rsid w:val="00C601CB"/>
    <w:rsid w:val="00C6346D"/>
    <w:rsid w:val="00C64D66"/>
    <w:rsid w:val="00C81265"/>
    <w:rsid w:val="00C86F41"/>
    <w:rsid w:val="00C87441"/>
    <w:rsid w:val="00C93D83"/>
    <w:rsid w:val="00CA4024"/>
    <w:rsid w:val="00CC4471"/>
    <w:rsid w:val="00CF2310"/>
    <w:rsid w:val="00CF315D"/>
    <w:rsid w:val="00D07287"/>
    <w:rsid w:val="00D130A2"/>
    <w:rsid w:val="00D318B2"/>
    <w:rsid w:val="00D374B0"/>
    <w:rsid w:val="00D42265"/>
    <w:rsid w:val="00D55FB4"/>
    <w:rsid w:val="00D62A2C"/>
    <w:rsid w:val="00D93811"/>
    <w:rsid w:val="00E06256"/>
    <w:rsid w:val="00E06393"/>
    <w:rsid w:val="00E1464D"/>
    <w:rsid w:val="00E15431"/>
    <w:rsid w:val="00E25D01"/>
    <w:rsid w:val="00E54C0A"/>
    <w:rsid w:val="00E639E8"/>
    <w:rsid w:val="00EA5C25"/>
    <w:rsid w:val="00EC0B65"/>
    <w:rsid w:val="00ED56C1"/>
    <w:rsid w:val="00EE1E9F"/>
    <w:rsid w:val="00EF53AB"/>
    <w:rsid w:val="00F052C8"/>
    <w:rsid w:val="00F21090"/>
    <w:rsid w:val="00F22965"/>
    <w:rsid w:val="00F30FD1"/>
    <w:rsid w:val="00F431B2"/>
    <w:rsid w:val="00F572B7"/>
    <w:rsid w:val="00F57C87"/>
    <w:rsid w:val="00F6525A"/>
    <w:rsid w:val="00F718A1"/>
    <w:rsid w:val="00F723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88636-AD00-48B2-801C-86BD8AD2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404</Words>
  <Characters>2309</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2</cp:revision>
  <cp:lastPrinted>1900-01-01T05:00:00Z</cp:lastPrinted>
  <dcterms:created xsi:type="dcterms:W3CDTF">2025-09-03T07:40:00Z</dcterms:created>
  <dcterms:modified xsi:type="dcterms:W3CDTF">2025-09-03T07:40:00Z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05B597EAFAB28298C3B010F423E29663401E716791F3DAD2C792A55A16EBD62CF84D2AED08669E1A23E36672969376BD33DECFF4828B07A62D860D4243B515A9</vt:lpwstr>
  </property>
  <property fmtid="{D5CDD505-2E9C-101B-9397-08002B2CF9AE}" pid="4" name="DocumentId">
    <vt:lpwstr/>
  </property>
</Properties>
</file>